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3.3.0 -->
  <w:body>
    <w:p w:rsidR="008D28D6" w:rsidRPr="0012389E" w:rsidP="00C33F8E">
      <w:pPr>
        <w:snapToGri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bookmarkStart w:id="0" w:name="_GoBack"/>
      <w:r w:rsidRPr="0012389E">
        <w:rPr>
          <w:sz w:val="26"/>
          <w:szCs w:val="26"/>
        </w:rPr>
        <w:t>Департаментом градостроительного развития Томской области рассматривается ходатайство об установлении публичного сервитута, в отношении земель, государственная собственность на которые не разграничена и земельн</w:t>
      </w:r>
      <w:r w:rsidRPr="0012389E" w:rsidR="00EF03EA">
        <w:rPr>
          <w:sz w:val="26"/>
          <w:szCs w:val="26"/>
        </w:rPr>
        <w:t>ых</w:t>
      </w:r>
      <w:r w:rsidRPr="0012389E">
        <w:rPr>
          <w:sz w:val="26"/>
          <w:szCs w:val="26"/>
        </w:rPr>
        <w:t xml:space="preserve"> участк</w:t>
      </w:r>
      <w:r w:rsidRPr="0012389E" w:rsidR="00EF03EA">
        <w:rPr>
          <w:sz w:val="26"/>
          <w:szCs w:val="26"/>
        </w:rPr>
        <w:t>ов</w:t>
      </w:r>
      <w:r w:rsidRPr="0012389E">
        <w:rPr>
          <w:sz w:val="26"/>
          <w:szCs w:val="26"/>
        </w:rPr>
        <w:t xml:space="preserve"> с кадастровым</w:t>
      </w:r>
      <w:r w:rsidRPr="0012389E" w:rsidR="00EF03EA">
        <w:rPr>
          <w:sz w:val="26"/>
          <w:szCs w:val="26"/>
        </w:rPr>
        <w:t>и</w:t>
      </w:r>
      <w:r w:rsidRPr="0012389E">
        <w:rPr>
          <w:sz w:val="26"/>
          <w:szCs w:val="26"/>
        </w:rPr>
        <w:t xml:space="preserve"> номер</w:t>
      </w:r>
      <w:r w:rsidRPr="0012389E" w:rsidR="00EF03EA">
        <w:rPr>
          <w:sz w:val="26"/>
          <w:szCs w:val="26"/>
        </w:rPr>
        <w:t xml:space="preserve">ами: </w:t>
      </w:r>
      <w:r w:rsidRPr="0012389E" w:rsidR="00F22BB6">
        <w:rPr>
          <w:sz w:val="26"/>
          <w:szCs w:val="26"/>
        </w:rPr>
        <w:t>70:14:0100038:781</w:t>
      </w:r>
      <w:r w:rsidRPr="0012389E">
        <w:rPr>
          <w:sz w:val="26"/>
          <w:szCs w:val="26"/>
        </w:rPr>
        <w:t xml:space="preserve"> </w:t>
      </w:r>
      <w:r w:rsidRPr="0012389E" w:rsidR="00E76DBA">
        <w:rPr>
          <w:sz w:val="26"/>
          <w:szCs w:val="26"/>
        </w:rPr>
        <w:t xml:space="preserve">по адресу: </w:t>
      </w:r>
      <w:r w:rsidRPr="0012389E" w:rsidR="00F22BB6">
        <w:rPr>
          <w:sz w:val="26"/>
          <w:szCs w:val="26"/>
        </w:rPr>
        <w:t>Томская обл., р-н Томский, с. Зоркальцево, Шегарский тракт, 27</w:t>
      </w:r>
      <w:r w:rsidRPr="0012389E" w:rsidR="00EF03EA">
        <w:rPr>
          <w:sz w:val="26"/>
          <w:szCs w:val="26"/>
        </w:rPr>
        <w:t xml:space="preserve">, </w:t>
      </w:r>
      <w:r w:rsidRPr="0012389E" w:rsidR="00F22BB6">
        <w:rPr>
          <w:sz w:val="26"/>
          <w:szCs w:val="26"/>
        </w:rPr>
        <w:t>70:14:0100038:2414, местоположение которого установлено относительно ориентира, расположенного в границах участка. Почтовый адрес ориентира: Томская область, Томский район, земельный участок расположен в северной части кадастрового квартала</w:t>
      </w:r>
      <w:r w:rsidRPr="0012389E" w:rsidR="00E76DBA">
        <w:rPr>
          <w:sz w:val="26"/>
          <w:szCs w:val="26"/>
        </w:rPr>
        <w:t>,</w:t>
      </w:r>
      <w:r w:rsidRPr="0012389E" w:rsidR="00EF03EA">
        <w:rPr>
          <w:sz w:val="26"/>
          <w:szCs w:val="26"/>
        </w:rPr>
        <w:t xml:space="preserve"> </w:t>
      </w:r>
      <w:r w:rsidRPr="0012389E" w:rsidR="00F22BB6">
        <w:rPr>
          <w:sz w:val="26"/>
          <w:szCs w:val="26"/>
        </w:rPr>
        <w:t>70:14:0000000:1786, местоположение которого установлено относительно ориентира, расположенного в границах участка. Почтовый адрес ориентира: Томская область, Томский район, с. Зоркальцево, 70:14:0103004:239, местоположение которого установлено относительно ориентира, расположенного в границах участка. Почтовый адрес ориентира: Томская область, Томский район, земельный участок расположен в юго-западной части кадастрового квартала, 70:14:0103004:264</w:t>
      </w:r>
      <w:r w:rsidRPr="0012389E" w:rsidR="00EF03EA">
        <w:rPr>
          <w:sz w:val="26"/>
          <w:szCs w:val="26"/>
        </w:rPr>
        <w:t>,</w:t>
      </w:r>
      <w:r w:rsidRPr="0012389E" w:rsidR="00F22BB6">
        <w:rPr>
          <w:sz w:val="26"/>
          <w:szCs w:val="26"/>
        </w:rPr>
        <w:t xml:space="preserve"> местоположение которого установлено относительно ориентира, расположенного в границах участка. Почтовый адрес ориентира: Томская область, р-н Томский, земельный участок расположен в юго-западной части кадастрового квартала</w:t>
      </w:r>
      <w:r w:rsidRPr="0012389E" w:rsidR="008126AC">
        <w:rPr>
          <w:sz w:val="26"/>
          <w:szCs w:val="26"/>
        </w:rPr>
        <w:t>, 70:14:0000000:3706 по адресу: Российская Федерация, Томская область, Томский район,</w:t>
      </w:r>
      <w:r w:rsidRPr="0012389E" w:rsidR="00EF03EA">
        <w:rPr>
          <w:sz w:val="26"/>
          <w:szCs w:val="26"/>
        </w:rPr>
        <w:t xml:space="preserve"> </w:t>
      </w:r>
      <w:r w:rsidRPr="0012389E">
        <w:rPr>
          <w:sz w:val="26"/>
          <w:szCs w:val="26"/>
        </w:rPr>
        <w:t xml:space="preserve">в целях эксплуатации газопровода, наименование: </w:t>
      </w:r>
      <w:r w:rsidRPr="0012389E" w:rsidR="005B4604">
        <w:rPr>
          <w:sz w:val="26"/>
          <w:szCs w:val="26"/>
          <w:lang w:eastAsia="zh-CN"/>
        </w:rPr>
        <w:t>«</w:t>
      </w:r>
      <w:r w:rsidRPr="0012389E" w:rsidR="008126AC">
        <w:rPr>
          <w:sz w:val="26"/>
          <w:szCs w:val="26"/>
          <w:lang w:eastAsia="zh-CN"/>
        </w:rPr>
        <w:t>Распределительный газопровод высокого и низкого давления к жилым домам по улицам Березовая, Бартули, Комлева, с. Зоркальцево, Томский район, Томская область (70-22-428-000633/1)», местоположение которого: Российская Федерация, Томская область, муниципальный район Томский, сельское поселение Зоркальцевское, село Зоркальцево</w:t>
      </w:r>
      <w:r w:rsidRPr="0012389E" w:rsidR="00D67ED8">
        <w:rPr>
          <w:sz w:val="26"/>
          <w:szCs w:val="26"/>
          <w:lang w:eastAsia="zh-CN"/>
        </w:rPr>
        <w:t>,</w:t>
      </w:r>
      <w:r w:rsidRPr="0012389E">
        <w:rPr>
          <w:sz w:val="26"/>
          <w:szCs w:val="26"/>
        </w:rPr>
        <w:t xml:space="preserve"> в границах согласно прилагаемому описанию местоположения границ публичного сервитута.</w:t>
      </w:r>
    </w:p>
    <w:p w:rsidR="00D80A46" w:rsidRPr="0012389E" w:rsidP="00C33F8E">
      <w:pPr>
        <w:widowControl w:val="0"/>
        <w:autoSpaceDE w:val="0"/>
        <w:autoSpaceDN w:val="0"/>
        <w:ind w:firstLine="709"/>
        <w:jc w:val="both"/>
        <w:rPr>
          <w:rStyle w:val="Hyperlink"/>
          <w:color w:val="auto"/>
          <w:sz w:val="26"/>
          <w:szCs w:val="26"/>
          <w:u w:val="none"/>
        </w:rPr>
      </w:pPr>
      <w:r w:rsidRPr="0012389E">
        <w:rPr>
          <w:sz w:val="26"/>
          <w:szCs w:val="26"/>
        </w:rPr>
        <w:t>Ознакомиться с поступившим ходатайством и прилагаемым к нему описанием местоположения границ публичного сервитута, подать заявление об учёте прав на земельные участки можно в</w:t>
      </w:r>
      <w:r w:rsidRPr="0012389E">
        <w:rPr>
          <w:sz w:val="26"/>
          <w:szCs w:val="26"/>
        </w:rPr>
        <w:t xml:space="preserve"> Департаменте градостроительного развития Томской области по адресу: г. Томск, ул. Алтайская, 48, кабинет </w:t>
      </w:r>
      <w:r w:rsidRPr="0012389E" w:rsidR="00430925">
        <w:rPr>
          <w:sz w:val="26"/>
          <w:szCs w:val="26"/>
        </w:rPr>
        <w:t>1</w:t>
      </w:r>
      <w:r w:rsidRPr="0012389E">
        <w:rPr>
          <w:sz w:val="26"/>
          <w:szCs w:val="26"/>
        </w:rPr>
        <w:t xml:space="preserve">10, срок подачи заявлений с </w:t>
      </w:r>
      <w:r w:rsidRPr="0012389E" w:rsidR="008126AC">
        <w:rPr>
          <w:sz w:val="26"/>
          <w:szCs w:val="26"/>
        </w:rPr>
        <w:t>08.12</w:t>
      </w:r>
      <w:r w:rsidRPr="0012389E">
        <w:rPr>
          <w:sz w:val="26"/>
          <w:szCs w:val="26"/>
        </w:rPr>
        <w:t xml:space="preserve">.2025 до </w:t>
      </w:r>
      <w:r w:rsidRPr="0012389E" w:rsidR="008126AC">
        <w:rPr>
          <w:sz w:val="26"/>
          <w:szCs w:val="26"/>
        </w:rPr>
        <w:t>22</w:t>
      </w:r>
      <w:r w:rsidRPr="0012389E" w:rsidR="00430925">
        <w:rPr>
          <w:sz w:val="26"/>
          <w:szCs w:val="26"/>
        </w:rPr>
        <w:t>.1</w:t>
      </w:r>
      <w:r w:rsidRPr="0012389E" w:rsidR="008126AC">
        <w:rPr>
          <w:sz w:val="26"/>
          <w:szCs w:val="26"/>
        </w:rPr>
        <w:t>2</w:t>
      </w:r>
      <w:r w:rsidRPr="0012389E">
        <w:rPr>
          <w:sz w:val="26"/>
          <w:szCs w:val="26"/>
        </w:rPr>
        <w:t xml:space="preserve">.2025 включительно, в приемные часы: понедельник-пятница с 9-00 до 13-00, с 14-00 до 16-00. </w:t>
      </w:r>
      <w:r w:rsidRPr="0012389E">
        <w:rPr>
          <w:sz w:val="26"/>
          <w:szCs w:val="26"/>
        </w:rPr>
        <w:t xml:space="preserve">Официальные сайты в информационно-телекоммуникационной сети «Интернет», на которых размещено сообщение о возможном установлении публичного сервитута: </w:t>
      </w:r>
      <w:hyperlink r:id="rId4" w:history="1">
        <w:r w:rsidRPr="0012389E">
          <w:rPr>
            <w:rStyle w:val="Hyperlink"/>
            <w:color w:val="auto"/>
            <w:sz w:val="26"/>
            <w:szCs w:val="26"/>
            <w:u w:val="none"/>
          </w:rPr>
          <w:t>https://dgr.tomsk.gov.ru/ob-ustanovlenii-publichnogo-servituta</w:t>
        </w:r>
      </w:hyperlink>
      <w:r w:rsidRPr="0012389E">
        <w:rPr>
          <w:rStyle w:val="Hyperlink"/>
          <w:color w:val="auto"/>
          <w:sz w:val="26"/>
          <w:szCs w:val="26"/>
          <w:u w:val="none"/>
        </w:rPr>
        <w:t>;</w:t>
      </w:r>
      <w:r w:rsidRPr="0012389E">
        <w:rPr>
          <w:rStyle w:val="Hyperlink"/>
          <w:color w:val="auto"/>
          <w:sz w:val="26"/>
          <w:szCs w:val="26"/>
          <w:u w:val="none"/>
        </w:rPr>
        <w:t xml:space="preserve"> </w:t>
      </w:r>
      <w:r w:rsidRPr="0012389E" w:rsidR="00D878C7">
        <w:rPr>
          <w:sz w:val="26"/>
          <w:szCs w:val="26"/>
        </w:rPr>
        <w:t>https://www.zorkpos.tomsk.ru/</w:t>
      </w:r>
      <w:r w:rsidRPr="0012389E">
        <w:rPr>
          <w:rStyle w:val="Hyperlink"/>
          <w:color w:val="auto"/>
          <w:sz w:val="26"/>
          <w:szCs w:val="26"/>
          <w:u w:val="none"/>
        </w:rPr>
        <w:t>.</w:t>
      </w:r>
    </w:p>
    <w:p w:rsidR="00D67ED8" w:rsidRPr="0012389E" w:rsidP="00C33F8E">
      <w:pPr>
        <w:widowControl w:val="0"/>
        <w:autoSpaceDE w:val="0"/>
        <w:autoSpaceDN w:val="0"/>
        <w:ind w:firstLine="709"/>
        <w:jc w:val="both"/>
        <w:rPr>
          <w:sz w:val="26"/>
          <w:szCs w:val="26"/>
        </w:rPr>
      </w:pPr>
      <w:r w:rsidRPr="0012389E">
        <w:rPr>
          <w:sz w:val="26"/>
          <w:szCs w:val="26"/>
        </w:rPr>
        <w:t>Обоснование необходимости установления публичного сервитута: запись о государственной регистрации права собственности № 70:14:</w:t>
      </w:r>
      <w:r w:rsidRPr="0012389E" w:rsidR="008126AC">
        <w:rPr>
          <w:sz w:val="26"/>
          <w:szCs w:val="26"/>
        </w:rPr>
        <w:t>0000000</w:t>
      </w:r>
      <w:r w:rsidRPr="0012389E">
        <w:rPr>
          <w:sz w:val="26"/>
          <w:szCs w:val="26"/>
        </w:rPr>
        <w:t>:</w:t>
      </w:r>
      <w:r w:rsidRPr="0012389E" w:rsidR="008126AC">
        <w:rPr>
          <w:sz w:val="26"/>
          <w:szCs w:val="26"/>
        </w:rPr>
        <w:t>4600</w:t>
      </w:r>
      <w:r w:rsidRPr="0012389E">
        <w:rPr>
          <w:sz w:val="26"/>
          <w:szCs w:val="26"/>
        </w:rPr>
        <w:t>-70/0</w:t>
      </w:r>
      <w:r w:rsidRPr="0012389E" w:rsidR="005B4604">
        <w:rPr>
          <w:sz w:val="26"/>
          <w:szCs w:val="26"/>
        </w:rPr>
        <w:t>52</w:t>
      </w:r>
      <w:r w:rsidRPr="0012389E">
        <w:rPr>
          <w:sz w:val="26"/>
          <w:szCs w:val="26"/>
        </w:rPr>
        <w:t>/20</w:t>
      </w:r>
      <w:r w:rsidRPr="0012389E" w:rsidR="005B4604">
        <w:rPr>
          <w:sz w:val="26"/>
          <w:szCs w:val="26"/>
        </w:rPr>
        <w:t>2</w:t>
      </w:r>
      <w:r w:rsidRPr="0012389E" w:rsidR="008126AC">
        <w:rPr>
          <w:sz w:val="26"/>
          <w:szCs w:val="26"/>
        </w:rPr>
        <w:t>4</w:t>
      </w:r>
      <w:r w:rsidRPr="0012389E">
        <w:rPr>
          <w:sz w:val="26"/>
          <w:szCs w:val="26"/>
        </w:rPr>
        <w:t xml:space="preserve">-1 от </w:t>
      </w:r>
      <w:r w:rsidRPr="0012389E" w:rsidR="008126AC">
        <w:rPr>
          <w:sz w:val="26"/>
          <w:szCs w:val="26"/>
        </w:rPr>
        <w:t>04</w:t>
      </w:r>
      <w:r w:rsidRPr="0012389E" w:rsidR="00D80A46">
        <w:rPr>
          <w:sz w:val="26"/>
          <w:szCs w:val="26"/>
        </w:rPr>
        <w:t>.</w:t>
      </w:r>
      <w:r w:rsidRPr="0012389E" w:rsidR="008126AC">
        <w:rPr>
          <w:sz w:val="26"/>
          <w:szCs w:val="26"/>
        </w:rPr>
        <w:t>12</w:t>
      </w:r>
      <w:r w:rsidRPr="0012389E">
        <w:rPr>
          <w:sz w:val="26"/>
          <w:szCs w:val="26"/>
        </w:rPr>
        <w:t>.20</w:t>
      </w:r>
      <w:r w:rsidRPr="0012389E" w:rsidR="00430925">
        <w:rPr>
          <w:sz w:val="26"/>
          <w:szCs w:val="26"/>
        </w:rPr>
        <w:t>2</w:t>
      </w:r>
      <w:r w:rsidRPr="0012389E" w:rsidR="008126AC">
        <w:rPr>
          <w:sz w:val="26"/>
          <w:szCs w:val="26"/>
        </w:rPr>
        <w:t>4</w:t>
      </w:r>
      <w:r w:rsidRPr="0012389E">
        <w:rPr>
          <w:sz w:val="26"/>
          <w:szCs w:val="26"/>
        </w:rPr>
        <w:t xml:space="preserve">; договор от </w:t>
      </w:r>
      <w:r w:rsidRPr="0012389E" w:rsidR="00430925">
        <w:rPr>
          <w:sz w:val="26"/>
          <w:szCs w:val="26"/>
        </w:rPr>
        <w:t>2</w:t>
      </w:r>
      <w:r w:rsidRPr="0012389E" w:rsidR="008126AC">
        <w:rPr>
          <w:sz w:val="26"/>
          <w:szCs w:val="26"/>
        </w:rPr>
        <w:t>8</w:t>
      </w:r>
      <w:r w:rsidRPr="0012389E">
        <w:rPr>
          <w:sz w:val="26"/>
          <w:szCs w:val="26"/>
        </w:rPr>
        <w:t>.</w:t>
      </w:r>
      <w:r w:rsidRPr="0012389E" w:rsidR="008126AC">
        <w:rPr>
          <w:sz w:val="26"/>
          <w:szCs w:val="26"/>
        </w:rPr>
        <w:t>10</w:t>
      </w:r>
      <w:r w:rsidRPr="0012389E">
        <w:rPr>
          <w:sz w:val="26"/>
          <w:szCs w:val="26"/>
        </w:rPr>
        <w:t xml:space="preserve">.2025 № </w:t>
      </w:r>
      <w:r w:rsidRPr="0012389E" w:rsidR="005B4604">
        <w:rPr>
          <w:sz w:val="26"/>
          <w:szCs w:val="26"/>
        </w:rPr>
        <w:t>1</w:t>
      </w:r>
      <w:r w:rsidRPr="0012389E" w:rsidR="008126AC">
        <w:rPr>
          <w:sz w:val="26"/>
          <w:szCs w:val="26"/>
        </w:rPr>
        <w:t>5</w:t>
      </w:r>
      <w:r w:rsidRPr="0012389E" w:rsidR="00D80A46">
        <w:rPr>
          <w:sz w:val="26"/>
          <w:szCs w:val="26"/>
        </w:rPr>
        <w:t>/11-25/</w:t>
      </w:r>
      <w:r w:rsidRPr="0012389E" w:rsidR="008126AC">
        <w:rPr>
          <w:sz w:val="26"/>
          <w:szCs w:val="26"/>
        </w:rPr>
        <w:t>8762</w:t>
      </w:r>
      <w:r w:rsidRPr="0012389E">
        <w:rPr>
          <w:sz w:val="26"/>
          <w:szCs w:val="26"/>
        </w:rPr>
        <w:t xml:space="preserve">, технические условия </w:t>
      </w:r>
      <w:r w:rsidRPr="0012389E" w:rsidR="00C33F8E">
        <w:rPr>
          <w:sz w:val="26"/>
          <w:szCs w:val="26"/>
        </w:rPr>
        <w:t xml:space="preserve">от </w:t>
      </w:r>
      <w:r w:rsidRPr="0012389E" w:rsidR="00430925">
        <w:rPr>
          <w:sz w:val="26"/>
          <w:szCs w:val="26"/>
        </w:rPr>
        <w:t>2</w:t>
      </w:r>
      <w:r w:rsidRPr="0012389E" w:rsidR="008126AC">
        <w:rPr>
          <w:sz w:val="26"/>
          <w:szCs w:val="26"/>
        </w:rPr>
        <w:t>8</w:t>
      </w:r>
      <w:r w:rsidRPr="0012389E" w:rsidR="00C33F8E">
        <w:rPr>
          <w:sz w:val="26"/>
          <w:szCs w:val="26"/>
        </w:rPr>
        <w:t>.</w:t>
      </w:r>
      <w:r w:rsidRPr="0012389E" w:rsidR="008126AC">
        <w:rPr>
          <w:sz w:val="26"/>
          <w:szCs w:val="26"/>
        </w:rPr>
        <w:t>10</w:t>
      </w:r>
      <w:r w:rsidRPr="0012389E" w:rsidR="00C33F8E">
        <w:rPr>
          <w:sz w:val="26"/>
          <w:szCs w:val="26"/>
        </w:rPr>
        <w:t xml:space="preserve">.2025 № </w:t>
      </w:r>
      <w:r w:rsidRPr="0012389E" w:rsidR="005B4604">
        <w:rPr>
          <w:sz w:val="26"/>
          <w:szCs w:val="26"/>
        </w:rPr>
        <w:t>1</w:t>
      </w:r>
      <w:r w:rsidRPr="0012389E" w:rsidR="008126AC">
        <w:rPr>
          <w:sz w:val="26"/>
          <w:szCs w:val="26"/>
        </w:rPr>
        <w:t>5</w:t>
      </w:r>
      <w:r w:rsidRPr="0012389E" w:rsidR="00430925">
        <w:rPr>
          <w:sz w:val="26"/>
          <w:szCs w:val="26"/>
        </w:rPr>
        <w:t xml:space="preserve"> и согласие от </w:t>
      </w:r>
      <w:r w:rsidRPr="0012389E" w:rsidR="008126AC">
        <w:rPr>
          <w:sz w:val="26"/>
          <w:szCs w:val="26"/>
        </w:rPr>
        <w:t>28.10</w:t>
      </w:r>
      <w:r w:rsidRPr="0012389E" w:rsidR="00430925">
        <w:rPr>
          <w:sz w:val="26"/>
          <w:szCs w:val="26"/>
        </w:rPr>
        <w:t>.2025 № 02-08-1</w:t>
      </w:r>
      <w:r w:rsidRPr="0012389E" w:rsidR="008126AC">
        <w:rPr>
          <w:sz w:val="26"/>
          <w:szCs w:val="26"/>
        </w:rPr>
        <w:t xml:space="preserve">885, выданные </w:t>
      </w:r>
      <w:r w:rsidRPr="0012389E" w:rsidR="004700B8">
        <w:rPr>
          <w:sz w:val="26"/>
          <w:szCs w:val="26"/>
        </w:rPr>
        <w:t>Администраци</w:t>
      </w:r>
      <w:r w:rsidRPr="0012389E" w:rsidR="008126AC">
        <w:rPr>
          <w:sz w:val="26"/>
          <w:szCs w:val="26"/>
        </w:rPr>
        <w:t>ей</w:t>
      </w:r>
      <w:r w:rsidRPr="0012389E" w:rsidR="004700B8">
        <w:rPr>
          <w:sz w:val="26"/>
          <w:szCs w:val="26"/>
        </w:rPr>
        <w:t xml:space="preserve"> Зоркальцевского сельского поселения</w:t>
      </w:r>
      <w:r w:rsidRPr="0012389E" w:rsidR="008126AC">
        <w:rPr>
          <w:sz w:val="26"/>
          <w:szCs w:val="26"/>
        </w:rPr>
        <w:t xml:space="preserve"> Томского муниципального района Томской области</w:t>
      </w:r>
      <w:r w:rsidRPr="0012389E" w:rsidR="00AA4D96">
        <w:rPr>
          <w:sz w:val="26"/>
          <w:szCs w:val="26"/>
        </w:rPr>
        <w:t xml:space="preserve">; </w:t>
      </w:r>
      <w:r w:rsidRPr="0012389E" w:rsidR="00AA4D96">
        <w:rPr>
          <w:sz w:val="26"/>
          <w:szCs w:val="26"/>
        </w:rPr>
        <w:t xml:space="preserve">договор </w:t>
      </w:r>
      <w:r w:rsidRPr="0012389E" w:rsidR="00AA4D96">
        <w:rPr>
          <w:sz w:val="26"/>
          <w:szCs w:val="26"/>
        </w:rPr>
        <w:t xml:space="preserve">и технические условия </w:t>
      </w:r>
      <w:r w:rsidRPr="0012389E" w:rsidR="00AA4D96">
        <w:rPr>
          <w:sz w:val="26"/>
          <w:szCs w:val="26"/>
        </w:rPr>
        <w:t xml:space="preserve">от </w:t>
      </w:r>
      <w:r w:rsidRPr="0012389E" w:rsidR="00AA4D96">
        <w:rPr>
          <w:sz w:val="26"/>
          <w:szCs w:val="26"/>
        </w:rPr>
        <w:t>17</w:t>
      </w:r>
      <w:r w:rsidRPr="0012389E" w:rsidR="00AA4D96">
        <w:rPr>
          <w:sz w:val="26"/>
          <w:szCs w:val="26"/>
        </w:rPr>
        <w:t>.</w:t>
      </w:r>
      <w:r w:rsidRPr="0012389E" w:rsidR="00AA4D96">
        <w:rPr>
          <w:sz w:val="26"/>
          <w:szCs w:val="26"/>
        </w:rPr>
        <w:t>11</w:t>
      </w:r>
      <w:r w:rsidRPr="0012389E" w:rsidR="00AA4D96">
        <w:rPr>
          <w:sz w:val="26"/>
          <w:szCs w:val="26"/>
        </w:rPr>
        <w:t xml:space="preserve">.2025 № </w:t>
      </w:r>
      <w:r w:rsidRPr="0012389E" w:rsidR="00AA4D96">
        <w:rPr>
          <w:sz w:val="26"/>
          <w:szCs w:val="26"/>
        </w:rPr>
        <w:t>11-25/8866</w:t>
      </w:r>
      <w:r w:rsidRPr="0012389E" w:rsidR="00AA4D96">
        <w:rPr>
          <w:sz w:val="26"/>
          <w:szCs w:val="26"/>
        </w:rPr>
        <w:t xml:space="preserve">, </w:t>
      </w:r>
      <w:r w:rsidRPr="0012389E" w:rsidR="00AA4D96">
        <w:rPr>
          <w:sz w:val="26"/>
          <w:szCs w:val="26"/>
        </w:rPr>
        <w:t xml:space="preserve"> выданные Управлением территориального развития Администрации</w:t>
      </w:r>
      <w:r w:rsidRPr="0012389E" w:rsidR="00AA4D96">
        <w:rPr>
          <w:sz w:val="26"/>
          <w:szCs w:val="26"/>
        </w:rPr>
        <w:t xml:space="preserve"> Томского муниципального района Томской области</w:t>
      </w:r>
      <w:r w:rsidRPr="0012389E" w:rsidR="00AA4D96">
        <w:rPr>
          <w:sz w:val="26"/>
          <w:szCs w:val="26"/>
        </w:rPr>
        <w:t xml:space="preserve">; </w:t>
      </w:r>
      <w:r w:rsidRPr="0012389E" w:rsidR="0012389E">
        <w:rPr>
          <w:sz w:val="26"/>
          <w:szCs w:val="26"/>
        </w:rPr>
        <w:t>договор от 28.</w:t>
      </w:r>
      <w:r w:rsidRPr="0012389E" w:rsidR="0012389E">
        <w:rPr>
          <w:sz w:val="26"/>
          <w:szCs w:val="26"/>
        </w:rPr>
        <w:t>04</w:t>
      </w:r>
      <w:r w:rsidRPr="0012389E" w:rsidR="0012389E">
        <w:rPr>
          <w:sz w:val="26"/>
          <w:szCs w:val="26"/>
        </w:rPr>
        <w:t>.202</w:t>
      </w:r>
      <w:r w:rsidRPr="0012389E" w:rsidR="0012389E">
        <w:rPr>
          <w:sz w:val="26"/>
          <w:szCs w:val="26"/>
        </w:rPr>
        <w:t>3</w:t>
      </w:r>
      <w:r w:rsidRPr="0012389E" w:rsidR="0012389E">
        <w:rPr>
          <w:sz w:val="26"/>
          <w:szCs w:val="26"/>
        </w:rPr>
        <w:t xml:space="preserve"> № 49-з, технические условия</w:t>
      </w:r>
      <w:r w:rsidRPr="0012389E" w:rsidR="0012389E">
        <w:rPr>
          <w:sz w:val="26"/>
          <w:szCs w:val="26"/>
        </w:rPr>
        <w:t xml:space="preserve"> и согласие</w:t>
      </w:r>
      <w:r w:rsidRPr="0012389E" w:rsidR="0012389E">
        <w:rPr>
          <w:sz w:val="26"/>
          <w:szCs w:val="26"/>
        </w:rPr>
        <w:t xml:space="preserve"> от </w:t>
      </w:r>
      <w:r w:rsidRPr="0012389E" w:rsidR="0012389E">
        <w:rPr>
          <w:sz w:val="26"/>
          <w:szCs w:val="26"/>
        </w:rPr>
        <w:t>03</w:t>
      </w:r>
      <w:r w:rsidRPr="0012389E" w:rsidR="0012389E">
        <w:rPr>
          <w:sz w:val="26"/>
          <w:szCs w:val="26"/>
        </w:rPr>
        <w:t>.</w:t>
      </w:r>
      <w:r w:rsidRPr="0012389E" w:rsidR="0012389E">
        <w:rPr>
          <w:sz w:val="26"/>
          <w:szCs w:val="26"/>
        </w:rPr>
        <w:t>03.2023</w:t>
      </w:r>
      <w:r w:rsidRPr="0012389E" w:rsidR="0012389E">
        <w:rPr>
          <w:sz w:val="26"/>
          <w:szCs w:val="26"/>
        </w:rPr>
        <w:t xml:space="preserve"> № </w:t>
      </w:r>
      <w:r w:rsidRPr="0012389E" w:rsidR="0012389E">
        <w:rPr>
          <w:sz w:val="26"/>
          <w:szCs w:val="26"/>
        </w:rPr>
        <w:t>45</w:t>
      </w:r>
      <w:r w:rsidRPr="0012389E" w:rsidR="0012389E">
        <w:rPr>
          <w:sz w:val="26"/>
          <w:szCs w:val="26"/>
        </w:rPr>
        <w:t xml:space="preserve">5, выданные </w:t>
      </w:r>
      <w:r w:rsidRPr="0012389E" w:rsidR="0012389E">
        <w:rPr>
          <w:sz w:val="26"/>
          <w:szCs w:val="26"/>
        </w:rPr>
        <w:t>ОГКУ «Управление автомобильных дорог Томской области».</w:t>
      </w:r>
    </w:p>
    <w:bookmarkEnd w:id="0"/>
    <w:p w:rsidR="00221E53" w:rsidRPr="00C33F8E" w:rsidP="00C33F8E">
      <w:pPr>
        <w:widowControl w:val="0"/>
        <w:autoSpaceDE w:val="0"/>
        <w:autoSpaceDN w:val="0"/>
        <w:ind w:firstLine="709"/>
        <w:jc w:val="both"/>
        <w:rPr>
          <w:rFonts w:ascii="PT Astra Serif" w:hAnsi="PT Astra Serif"/>
          <w:sz w:val="26"/>
          <w:szCs w:val="26"/>
        </w:rPr>
      </w:pPr>
    </w:p>
    <w:sectPr w:rsidSect="005D4D29">
      <w:headerReference w:type="even" r:id="rId5"/>
      <w:pgSz w:w="11906" w:h="16838"/>
      <w:pgMar w:top="1418" w:right="851" w:bottom="1418" w:left="1418" w:header="539" w:footer="720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1A1A36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fldChar w:fldCharType="end"/>
    </w:r>
  </w:p>
  <w:p w:rsidR="001A1A3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4CFD"/>
    <w:rsid w:val="00022C25"/>
    <w:rsid w:val="0011521F"/>
    <w:rsid w:val="0012389E"/>
    <w:rsid w:val="00144CFD"/>
    <w:rsid w:val="001A1A36"/>
    <w:rsid w:val="00221E53"/>
    <w:rsid w:val="003F3FD3"/>
    <w:rsid w:val="00430925"/>
    <w:rsid w:val="004700B8"/>
    <w:rsid w:val="004C054B"/>
    <w:rsid w:val="0050249D"/>
    <w:rsid w:val="00556458"/>
    <w:rsid w:val="00585A51"/>
    <w:rsid w:val="005B4604"/>
    <w:rsid w:val="005C2113"/>
    <w:rsid w:val="005D4D29"/>
    <w:rsid w:val="006450B6"/>
    <w:rsid w:val="006F7432"/>
    <w:rsid w:val="006F7C8A"/>
    <w:rsid w:val="008126AC"/>
    <w:rsid w:val="00830D7C"/>
    <w:rsid w:val="008A08A8"/>
    <w:rsid w:val="008D28D6"/>
    <w:rsid w:val="00A37DA5"/>
    <w:rsid w:val="00AA4D96"/>
    <w:rsid w:val="00AA6FF3"/>
    <w:rsid w:val="00AF1445"/>
    <w:rsid w:val="00B07742"/>
    <w:rsid w:val="00B72FC7"/>
    <w:rsid w:val="00B92D50"/>
    <w:rsid w:val="00C33F8E"/>
    <w:rsid w:val="00CB175B"/>
    <w:rsid w:val="00D67ED8"/>
    <w:rsid w:val="00D80A46"/>
    <w:rsid w:val="00D878C7"/>
    <w:rsid w:val="00E76DBA"/>
    <w:rsid w:val="00EF03EA"/>
    <w:rsid w:val="00F22BB6"/>
    <w:rsid w:val="00FB74B3"/>
    <w:rsid w:val="00FF22F0"/>
  </w:rsids>
  <m:mathPr>
    <m:mathFont m:val="Cambria Math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72838E62"/>
  <w15:chartTrackingRefBased/>
  <w15:docId w15:val="{75F6F60F-99AB-457D-BB3F-1A962AC9AC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F7432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a"/>
    <w:rsid w:val="006F7432"/>
    <w:pPr>
      <w:tabs>
        <w:tab w:val="center" w:pos="4153"/>
        <w:tab w:val="right" w:pos="8306"/>
      </w:tabs>
    </w:pPr>
  </w:style>
  <w:style w:type="character" w:customStyle="1" w:styleId="a">
    <w:name w:val="Верхний колонтитул Знак"/>
    <w:basedOn w:val="DefaultParagraphFont"/>
    <w:link w:val="Header"/>
    <w:rsid w:val="006F743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PageNumber">
    <w:name w:val="page number"/>
    <w:basedOn w:val="DefaultParagraphFont"/>
    <w:rsid w:val="006F7432"/>
  </w:style>
  <w:style w:type="character" w:styleId="Hyperlink">
    <w:name w:val="Hyperlink"/>
    <w:basedOn w:val="DefaultParagraphFont"/>
    <w:uiPriority w:val="99"/>
    <w:unhideWhenUsed/>
    <w:rsid w:val="00B0774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hyperlink" Target="https://dgr.tomsk.gov.ru/ob-ustanovlenii-publichnogo-servituta" TargetMode="Externa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245</TotalTime>
  <Pages>1</Pages>
  <Words>485</Words>
  <Characters>2771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Штумпф Олеся Александровна</dc:creator>
  <cp:lastModifiedBy>Штумпф Олеся Александровна</cp:lastModifiedBy>
  <cp:revision>21</cp:revision>
  <dcterms:created xsi:type="dcterms:W3CDTF">2025-01-21T09:22:00Z</dcterms:created>
  <dcterms:modified xsi:type="dcterms:W3CDTF">2025-12-04T04:53:00Z</dcterms:modified>
</cp:coreProperties>
</file>